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A0" w:rsidRDefault="007759A0" w:rsidP="007759A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59A0">
        <w:rPr>
          <w:rFonts w:ascii="Times New Roman" w:eastAsia="Times New Roman" w:hAnsi="Times New Roman" w:cs="Times New Roman"/>
          <w:sz w:val="24"/>
          <w:szCs w:val="24"/>
          <w:lang w:bidi="fa-IR"/>
        </w:rPr>
        <w:t>.</w:t>
      </w:r>
      <w:r w:rsidRPr="007759A0">
        <w:rPr>
          <w:rFonts w:ascii="vazir" w:hAnsi="vazir"/>
          <w:color w:val="000000"/>
          <w:sz w:val="27"/>
          <w:szCs w:val="27"/>
          <w:shd w:val="clear" w:color="auto" w:fill="FFFFFF"/>
          <w:rtl/>
        </w:rPr>
        <w:t xml:space="preserve"> </w:t>
      </w:r>
      <w:r>
        <w:rPr>
          <w:rFonts w:ascii="vazir" w:hAnsi="vazir"/>
          <w:color w:val="000000"/>
          <w:sz w:val="27"/>
          <w:szCs w:val="27"/>
          <w:shd w:val="clear" w:color="auto" w:fill="FFFFFF"/>
          <w:rtl/>
        </w:rPr>
        <w:t>زمان تأسیس کتابخانه دانشکده دندانپزشکی به سال 1388 بر می‌گردد، ولی تا قبل از آن در سال 1375 مقارن با سال تأسیس و راه اندازی دانشکده دندانپزشکی، کتابخانه مرکزی دانشگاه به دلیل کمبود فضای فیزیکی و مسائل دیگر از محل قبلی خود به دانشکده دندانپزشکی انتقال یافت</w:t>
      </w:r>
      <w:r>
        <w:rPr>
          <w:rFonts w:ascii="vazir" w:hAnsi="vazir"/>
          <w:color w:val="000000"/>
          <w:sz w:val="27"/>
          <w:szCs w:val="27"/>
          <w:shd w:val="clear" w:color="auto" w:fill="FFFFFF"/>
        </w:rPr>
        <w:t>.</w:t>
      </w:r>
    </w:p>
    <w:p w:rsidR="007759A0" w:rsidRPr="007759A0" w:rsidRDefault="007759A0" w:rsidP="007759A0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</w:pPr>
    </w:p>
    <w:p w:rsidR="006F6444" w:rsidRPr="006F6444" w:rsidRDefault="006F6444" w:rsidP="006F6444">
      <w:pPr>
        <w:spacing w:after="225" w:line="630" w:lineRule="atLeast"/>
        <w:outlineLvl w:val="0"/>
        <w:rPr>
          <w:rFonts w:ascii="Helvetica" w:eastAsia="Times New Roman" w:hAnsi="Helvetica" w:cs="Times New Roman"/>
          <w:b/>
          <w:bCs/>
          <w:color w:val="444444"/>
          <w:kern w:val="36"/>
          <w:sz w:val="54"/>
          <w:szCs w:val="54"/>
          <w:lang w:bidi="fa-IR"/>
        </w:rPr>
      </w:pPr>
      <w:r w:rsidRPr="006F6444">
        <w:rPr>
          <w:rFonts w:ascii="Helvetica" w:eastAsia="Times New Roman" w:hAnsi="Helvetica" w:cs="B Titr" w:hint="cs"/>
          <w:b/>
          <w:bCs/>
          <w:color w:val="C0392B"/>
          <w:kern w:val="36"/>
          <w:sz w:val="30"/>
          <w:szCs w:val="30"/>
          <w:rtl/>
          <w:lang w:bidi="fa-IR"/>
        </w:rPr>
        <w:t>آمار منابع کتابخانه دانشکده دندانپزشکی دانشگاه علوم پزشکی جندی شاپور اهواز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6F6444">
        <w:rPr>
          <w:rFonts w:ascii="Times New Roman" w:eastAsia="Times New Roman" w:hAnsi="Times New Roman" w:cs="B Titr" w:hint="cs"/>
          <w:sz w:val="27"/>
          <w:szCs w:val="27"/>
          <w:rtl/>
          <w:lang w:bidi="fa-IR"/>
        </w:rPr>
        <w:t>تعدادعناوین کتب چاپی: ۳۳۰۴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منابع کتب فارسی و لاتین : 9404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sz w:val="27"/>
          <w:szCs w:val="27"/>
          <w:rtl/>
          <w:lang w:bidi="fa-IR"/>
        </w:rPr>
        <w:t>تعداد کتب لاتین عمومی 80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sz w:val="27"/>
          <w:szCs w:val="27"/>
          <w:rtl/>
          <w:lang w:bidi="fa-IR"/>
        </w:rPr>
        <w:t>تعداد کتب عمومی فارسی 298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کتب فارسی : 7104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کتب لاتین : 2300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عناوین کتب فارسی : 2260 عنوان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عناوین کتب لاتین : 1044 عنوان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کتب وجین شده فارسی: 638 نسخه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کتب وجین شده لاتین: 331 نسخه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عناوین کتب الکترونیکی لاتین: 294 عنوان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عناوین مجلات الکترو نیک لاتین: 98 عنوان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عناوین پایان نامه ها: 1223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عناوین پایان نامه های عمومی دندانپزشکی: 996 عنوان</w:t>
      </w:r>
    </w:p>
    <w:p w:rsidR="006F6444" w:rsidRPr="006F6444" w:rsidRDefault="006F6444" w:rsidP="006F6444">
      <w:pPr>
        <w:numPr>
          <w:ilvl w:val="0"/>
          <w:numId w:val="2"/>
        </w:numPr>
        <w:bidi/>
        <w:spacing w:after="225" w:line="240" w:lineRule="auto"/>
        <w:ind w:left="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6444">
        <w:rPr>
          <w:rFonts w:ascii="Times New Roman" w:eastAsia="Times New Roman" w:hAnsi="Times New Roman" w:cs="B Titr" w:hint="cs"/>
          <w:color w:val="000000"/>
          <w:sz w:val="27"/>
          <w:szCs w:val="27"/>
          <w:rtl/>
          <w:lang w:bidi="fa-IR"/>
        </w:rPr>
        <w:t>تعداد کل عناوین پایان نامه های تخصصی دندانپزشکی: 227 عنوان</w:t>
      </w:r>
    </w:p>
    <w:p w:rsidR="006F6444" w:rsidRPr="006F6444" w:rsidRDefault="006F6444" w:rsidP="006F6444">
      <w:pPr>
        <w:shd w:val="clear" w:color="auto" w:fill="FFFFFF"/>
        <w:bidi/>
        <w:spacing w:after="225" w:line="630" w:lineRule="atLeast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54"/>
          <w:szCs w:val="54"/>
          <w:lang w:bidi="fa-IR"/>
        </w:rPr>
      </w:pPr>
      <w:r w:rsidRPr="006F6444">
        <w:rPr>
          <w:rFonts w:ascii="Helvetica" w:eastAsia="Times New Roman" w:hAnsi="Helvetica" w:cs="B Titr" w:hint="cs"/>
          <w:b/>
          <w:bCs/>
          <w:color w:val="C0392B"/>
          <w:kern w:val="36"/>
          <w:sz w:val="33"/>
          <w:szCs w:val="33"/>
          <w:rtl/>
          <w:lang w:bidi="fa-IR"/>
        </w:rPr>
        <w:lastRenderedPageBreak/>
        <w:t>آمار اعضای کتابخانه دانشکده دندانپزشکی دانشگاه علوم پزشکی جندی شاپور اهواز</w:t>
      </w:r>
    </w:p>
    <w:p w:rsidR="006F6444" w:rsidRPr="006F6444" w:rsidRDefault="006F6444" w:rsidP="006F6444">
      <w:pPr>
        <w:numPr>
          <w:ilvl w:val="0"/>
          <w:numId w:val="3"/>
        </w:numPr>
        <w:shd w:val="clear" w:color="auto" w:fill="FFFFFF"/>
        <w:bidi/>
        <w:spacing w:after="225" w:line="450" w:lineRule="atLeast"/>
        <w:ind w:left="0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rtl/>
          <w:lang w:bidi="fa-IR"/>
        </w:rPr>
      </w:pPr>
      <w:r w:rsidRPr="006F6444">
        <w:rPr>
          <w:rFonts w:ascii="Helvetica" w:eastAsia="Times New Roman" w:hAnsi="Helvetica" w:cs="B Nazanin" w:hint="cs"/>
          <w:b/>
          <w:bCs/>
          <w:color w:val="000000"/>
          <w:sz w:val="27"/>
          <w:szCs w:val="27"/>
          <w:rtl/>
          <w:lang w:bidi="fa-IR"/>
        </w:rPr>
        <w:t>تعداد کل اعضاء هیئت علمی:83نفر</w:t>
      </w:r>
    </w:p>
    <w:p w:rsidR="006F6444" w:rsidRPr="006F6444" w:rsidRDefault="006F6444" w:rsidP="006F6444">
      <w:pPr>
        <w:numPr>
          <w:ilvl w:val="0"/>
          <w:numId w:val="3"/>
        </w:numPr>
        <w:shd w:val="clear" w:color="auto" w:fill="FFFFFF"/>
        <w:bidi/>
        <w:spacing w:after="225" w:line="450" w:lineRule="atLeast"/>
        <w:ind w:left="0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rtl/>
          <w:lang w:bidi="fa-IR"/>
        </w:rPr>
      </w:pPr>
      <w:r w:rsidRPr="006F6444">
        <w:rPr>
          <w:rFonts w:ascii="Helvetica" w:eastAsia="Times New Roman" w:hAnsi="Helvetica" w:cs="B Nazanin" w:hint="cs"/>
          <w:b/>
          <w:bCs/>
          <w:color w:val="000000"/>
          <w:sz w:val="27"/>
          <w:szCs w:val="27"/>
          <w:rtl/>
          <w:lang w:bidi="fa-IR"/>
        </w:rPr>
        <w:t>تعداد کل پرسنل:92نفر</w:t>
      </w:r>
    </w:p>
    <w:p w:rsidR="006F6444" w:rsidRPr="006F6444" w:rsidRDefault="006F6444" w:rsidP="006F6444">
      <w:pPr>
        <w:numPr>
          <w:ilvl w:val="0"/>
          <w:numId w:val="3"/>
        </w:numPr>
        <w:shd w:val="clear" w:color="auto" w:fill="FFFFFF"/>
        <w:bidi/>
        <w:spacing w:after="225" w:line="450" w:lineRule="atLeast"/>
        <w:ind w:left="0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rtl/>
          <w:lang w:bidi="fa-IR"/>
        </w:rPr>
      </w:pPr>
      <w:r w:rsidRPr="006F6444">
        <w:rPr>
          <w:rFonts w:ascii="Helvetica" w:eastAsia="Times New Roman" w:hAnsi="Helvetica" w:cs="B Nazanin" w:hint="cs"/>
          <w:b/>
          <w:bCs/>
          <w:color w:val="000000"/>
          <w:sz w:val="27"/>
          <w:szCs w:val="27"/>
          <w:rtl/>
          <w:lang w:bidi="fa-IR"/>
        </w:rPr>
        <w:t>تعداد کل دانشجویان دکترای عمومی دندانپزشکی:580نفر</w:t>
      </w:r>
    </w:p>
    <w:p w:rsidR="006F6444" w:rsidRPr="006F6444" w:rsidRDefault="006F6444" w:rsidP="006F6444">
      <w:pPr>
        <w:numPr>
          <w:ilvl w:val="0"/>
          <w:numId w:val="3"/>
        </w:numPr>
        <w:shd w:val="clear" w:color="auto" w:fill="FFFFFF"/>
        <w:bidi/>
        <w:spacing w:after="225" w:line="450" w:lineRule="atLeast"/>
        <w:ind w:left="0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rtl/>
          <w:lang w:bidi="fa-IR"/>
        </w:rPr>
      </w:pPr>
      <w:r w:rsidRPr="006F6444">
        <w:rPr>
          <w:rFonts w:ascii="Helvetica" w:eastAsia="Times New Roman" w:hAnsi="Helvetica" w:cs="B Nazanin" w:hint="cs"/>
          <w:b/>
          <w:bCs/>
          <w:color w:val="000000"/>
          <w:sz w:val="27"/>
          <w:szCs w:val="27"/>
          <w:rtl/>
          <w:lang w:bidi="fa-IR"/>
        </w:rPr>
        <w:t>تعداد کل دانشجویان دکترای تخصصی دندانپزشکی:62نفر</w:t>
      </w:r>
    </w:p>
    <w:p w:rsidR="006F6444" w:rsidRPr="006F6444" w:rsidRDefault="006F6444" w:rsidP="006F6444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32"/>
          <w:szCs w:val="32"/>
          <w:rtl/>
          <w:lang w:bidi="fa-IR"/>
        </w:rPr>
      </w:pPr>
      <w:bookmarkStart w:id="0" w:name="_GoBack"/>
      <w:r w:rsidRPr="006F6444">
        <w:rPr>
          <w:rFonts w:ascii="Helvetica" w:eastAsia="Times New Roman" w:hAnsi="Helvetica" w:cs="B Nazanin" w:hint="cs"/>
          <w:color w:val="000000"/>
          <w:sz w:val="32"/>
          <w:szCs w:val="32"/>
          <w:rtl/>
          <w:lang w:bidi="fa-IR"/>
        </w:rPr>
        <w:t>تعداد گروه های آموزشی مصوب :۱۲</w:t>
      </w:r>
    </w:p>
    <w:bookmarkEnd w:id="0"/>
    <w:p w:rsidR="00C94E41" w:rsidRPr="007759A0" w:rsidRDefault="00C94E41" w:rsidP="007759A0">
      <w:pPr>
        <w:shd w:val="clear" w:color="auto" w:fill="FFFFFF"/>
        <w:spacing w:after="0" w:line="240" w:lineRule="auto"/>
        <w:rPr>
          <w:rFonts w:ascii="vazir" w:eastAsia="Times New Roman" w:hAnsi="vazir" w:cs="Times New Roman"/>
          <w:color w:val="000000"/>
          <w:sz w:val="27"/>
          <w:szCs w:val="27"/>
          <w:lang w:bidi="fa-IR"/>
        </w:rPr>
      </w:pPr>
    </w:p>
    <w:sectPr w:rsidR="00C94E41" w:rsidRPr="007759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A0002AAF" w:usb1="4000004A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378D"/>
    <w:multiLevelType w:val="multilevel"/>
    <w:tmpl w:val="A4BEAC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30962"/>
    <w:multiLevelType w:val="multilevel"/>
    <w:tmpl w:val="2B16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A7F4D"/>
    <w:multiLevelType w:val="multilevel"/>
    <w:tmpl w:val="FB92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A0"/>
    <w:rsid w:val="006F6444"/>
    <w:rsid w:val="007759A0"/>
    <w:rsid w:val="00C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AA8391"/>
  <w15:chartTrackingRefBased/>
  <w15:docId w15:val="{7624038D-2CAF-48A8-8E6D-208A1E2A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link w:val="Heading2Char"/>
    <w:uiPriority w:val="9"/>
    <w:qFormat/>
    <w:rsid w:val="006F6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444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6F6444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styleId="Strong">
    <w:name w:val="Strong"/>
    <w:basedOn w:val="DefaultParagraphFont"/>
    <w:uiPriority w:val="22"/>
    <w:qFormat/>
    <w:rsid w:val="006F6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3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57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9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2620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183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998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232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25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ketabkhaneh</dc:creator>
  <cp:keywords/>
  <dc:description/>
  <cp:lastModifiedBy>ketabkhaneh</cp:lastModifiedBy>
  <cp:revision>2</cp:revision>
  <dcterms:created xsi:type="dcterms:W3CDTF">2025-09-23T06:05:00Z</dcterms:created>
  <dcterms:modified xsi:type="dcterms:W3CDTF">2025-09-23T06:12:00Z</dcterms:modified>
</cp:coreProperties>
</file>